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仿宋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en-US" w:eastAsia="zh-CN" w:bidi="ar-SA"/>
        </w:rPr>
        <w:t>北京时装周标识（</w:t>
      </w:r>
      <w:r>
        <w:rPr>
          <w:rFonts w:hint="default" w:ascii="方正小标宋简体" w:hAnsi="方正小标宋简体" w:eastAsia="方正小标宋简体" w:cs="仿宋"/>
          <w:kern w:val="0"/>
          <w:sz w:val="36"/>
          <w:szCs w:val="36"/>
          <w:lang w:val="en-US" w:eastAsia="zh-CN" w:bidi="ar-SA"/>
        </w:rPr>
        <w:t>LOGO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en-US" w:eastAsia="zh-CN" w:bidi="ar-SA"/>
        </w:rPr>
        <w:t>）</w:t>
      </w:r>
      <w:r>
        <w:rPr>
          <w:rFonts w:hint="eastAsia" w:ascii="方正小标宋简体" w:hAnsi="方正小标宋简体" w:eastAsia="方正小标宋简体" w:cs="仿宋"/>
          <w:kern w:val="0"/>
          <w:sz w:val="36"/>
          <w:szCs w:val="36"/>
          <w:lang w:val="en-US" w:eastAsia="zh-CN"/>
        </w:rPr>
        <w:t>设计</w:t>
      </w:r>
      <w:r>
        <w:rPr>
          <w:rFonts w:hint="default" w:ascii="方正小标宋简体" w:hAnsi="方正小标宋简体" w:eastAsia="方正小标宋简体" w:cs="仿宋"/>
          <w:kern w:val="0"/>
          <w:sz w:val="36"/>
          <w:szCs w:val="36"/>
          <w:lang w:val="en-US" w:eastAsia="zh-CN" w:bidi="ar-SA"/>
        </w:rPr>
        <w:t>征集报名表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412"/>
        <w:gridCol w:w="1604"/>
        <w:gridCol w:w="2841"/>
      </w:tblGrid>
      <w:tr>
        <w:tc>
          <w:tcPr>
            <w:tcW w:w="166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41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166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241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166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院校/单位</w:t>
            </w:r>
          </w:p>
        </w:tc>
        <w:tc>
          <w:tcPr>
            <w:tcW w:w="241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166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通讯地址</w:t>
            </w:r>
          </w:p>
        </w:tc>
        <w:tc>
          <w:tcPr>
            <w:tcW w:w="6857" w:type="dxa"/>
            <w:gridSpan w:val="3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>
          <w:trHeight w:val="2554" w:hRule="atLeast"/>
        </w:trPr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设计说明（300字以内）</w:t>
            </w:r>
          </w:p>
        </w:tc>
        <w:tc>
          <w:tcPr>
            <w:tcW w:w="6857" w:type="dxa"/>
            <w:gridSpan w:val="3"/>
          </w:tcPr>
          <w:p>
            <w:pPr>
              <w:jc w:val="center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>
          <w:trHeight w:val="2624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参赛须知</w:t>
            </w:r>
          </w:p>
          <w:p>
            <w:pPr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标识作品须为设计者原创作品，不得侵犯其他单位或个人的标识作品的知识产权，若因设计者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抄袭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、窃取商业秘密等行为所引起的法律责任由设计者自负，且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主办方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有权在征集期的任何阶段单方面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取消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其参与及获奖资格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ind w:firstLine="560" w:firstLineChars="200"/>
              <w:jc w:val="lef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请将投稿作品及征集报名表打包，以电子邮件形式发送至：bfw_logo@bjfashionweek.cn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并在电子邮件主题上注明“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院校/单位+北京时装周标识（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LOGO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）设计+姓名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”字样。</w:t>
            </w:r>
          </w:p>
          <w:p>
            <w:pPr>
              <w:ind w:firstLine="560" w:firstLineChars="200"/>
              <w:jc w:val="left"/>
              <w:rPr>
                <w:rFonts w:hint="default" w:ascii="方正小标宋简体" w:hAnsi="方正小标宋简体" w:eastAsia="方正小标宋简体" w:cs="仿宋"/>
                <w:kern w:val="0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报名者应</w:t>
            </w:r>
            <w:bookmarkStart w:id="0" w:name="_GoBack"/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确保提供的身份、通讯信息真实有效，便于入选后进行联系及相关奖金发放，个人资料不真实不完整不予</w:t>
            </w:r>
            <w:bookmarkEnd w:id="0"/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评奖。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仿宋"/>
          <w:kern w:val="0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B2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AFF" w:usb1="4000247B" w:usb2="00000001" w:usb3="00000000" w:csb0="200001B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F9056"/>
    <w:rsid w:val="35FF9056"/>
    <w:rsid w:val="58BF4C82"/>
    <w:rsid w:val="6B3FA388"/>
    <w:rsid w:val="6F6F3F6E"/>
    <w:rsid w:val="73FE7EBB"/>
    <w:rsid w:val="77637768"/>
    <w:rsid w:val="7AFBDD14"/>
    <w:rsid w:val="7BDDC9CB"/>
    <w:rsid w:val="7BF73017"/>
    <w:rsid w:val="7EF74595"/>
    <w:rsid w:val="9DFF5B95"/>
    <w:rsid w:val="A9F3C72E"/>
    <w:rsid w:val="CD75C42D"/>
    <w:rsid w:val="D7FF0A8D"/>
    <w:rsid w:val="FDBF4CCA"/>
    <w:rsid w:val="FE4FD425"/>
    <w:rsid w:val="FF67E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2024-05-12T11:23:00Z</dcterms:created>
  <dc:creator>温</dc:creator>
  <cp:lastModifiedBy>温</cp:lastModifiedBy>
  <dcterms:modified xsi:type="dcterms:W3CDTF">2024-06-18T11:15:54Z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4F750F7C297073ECA9413C6630467BA8_41</vt:lpwstr>
  </property>
</Properties>
</file>