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bdr w:val="none" w:color="auto" w:sz="0" w:space="0"/>
        </w:rPr>
        <w:t>“歙县创建国家森林城市”形象宣传标识（LOGO）征集表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Style w:val="5"/>
          <w:sz w:val="44"/>
          <w:szCs w:val="44"/>
          <w:bdr w:val="none" w:color="auto" w:sz="0" w:space="0"/>
        </w:rPr>
        <w:t>           </w:t>
      </w:r>
      <w:r>
        <w:rPr>
          <w:rFonts w:ascii="仿宋" w:hAnsi="仿宋" w:eastAsia="仿宋" w:cs="仿宋"/>
          <w:sz w:val="24"/>
          <w:szCs w:val="24"/>
          <w:bdr w:val="none" w:color="auto" w:sz="0" w:space="0"/>
        </w:rPr>
        <w:t>应征作品编号：</w:t>
      </w:r>
    </w:p>
    <w:tbl>
      <w:tblPr>
        <w:tblW w:w="8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77"/>
        <w:gridCol w:w="1592"/>
        <w:gridCol w:w="1270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6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应征者姓名/机构名称 </w:t>
            </w:r>
          </w:p>
        </w:tc>
        <w:tc>
          <w:tcPr>
            <w:tcW w:w="58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53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证件类型：（请选择）□身份证□护照□军官证□其他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号    码：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2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70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   话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投稿内容及要求</w:t>
            </w:r>
          </w:p>
        </w:tc>
        <w:tc>
          <w:tcPr>
            <w:tcW w:w="70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单幅/多幅图稿、彩色稿和黑白稿（网格图）两种设计标准图稿、AI或CAD格式的电子文件（图片分辨率不低于300dpi），以A4幅面白底绘制，标志设计尺寸：120mm×120mm，并在电子文件中注明各部分颜色。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853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标识（LOGO）及创作思路、理念：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853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本人已阅读、理解并接受《关于面向社会公开征集歙县创建国家森林城市形象标识活动方案》，并保证所填事项属实。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个人（代表）签名：    （盖章）           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填表日期：年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3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注意事项：如应征者为机构，须由授权代表签署并加盖机构公章。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825DC"/>
    <w:rsid w:val="668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2021-06-02T08:34:00Z</dcterms:created>
  <dc:creator>Admin</dc:creator>
  <cp:lastModifiedBy>Admin</cp:lastModifiedBy>
  <dcterms:modified xsi:type="dcterms:W3CDTF">2021-06-02T08:35:22Z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